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rPr>
          <w:rFonts w:ascii="ＭＳ Ｐ明朝" w:hAnsi="ＭＳ Ｐ明朝"/>
          <w:sz w:val="18"/>
          <w:szCs w:val="18"/>
        </w:rPr>
      </w:pPr>
      <w:r>
        <w:rPr>
          <w:rFonts w:ascii="ＭＳ Ｐ明朝" w:hAnsi="ＭＳ Ｐ明朝"/>
          <w:sz w:val="18"/>
          <w:szCs w:val="18"/>
        </w:rPr>
        <w:t>別記様式第１－２</w:t>
      </w:r>
      <w:r>
        <w:rPr>
          <w:rFonts w:ascii="ＭＳ Ｐ明朝" w:hAnsi="ＭＳ Ｐ明朝"/>
          <w:sz w:val="18"/>
          <w:szCs w:val="18"/>
        </w:rPr>
        <w:t xml:space="preserve"> 様式―</w:t>
      </w:r>
      <w:r>
        <w:rPr>
          <w:rFonts w:ascii="ＭＳ Ｐ明朝" w:hAnsi="ＭＳ Ｐ明朝"/>
          <w:sz w:val="18"/>
          <w:szCs w:val="18"/>
        </w:rPr>
        <w:t>87</w:t>
      </w:r>
    </w:p>
    <w:p>
      <w:pPr>
        <w:pStyle w:val=""/>
        <w:jc w:val="right"/>
        <w:ind w:firstLine="440"/>
        <w:rPr>
          <w:rFonts w:ascii="ＭＳ Ｐ明朝" w:hAnsi="ＭＳ Ｐ明朝"/>
        </w:rPr>
      </w:pPr>
    </w:p>
    <w:p>
      <w:pPr>
        <w:pStyle w:val=""/>
        <w:jc w:val="right"/>
        <w:rPr>
          <w:rFonts w:ascii="ＭＳ Ｐ明朝" w:hAnsi="ＭＳ Ｐ明朝"/>
        </w:rPr>
      </w:pPr>
      <w:r>
        <w:rPr>
          <w:rFonts w:ascii="ＭＳ Ｐ明朝" w:hAnsi="ＭＳ Ｐ明朝"/>
        </w:rPr>
        <w:t>　　年　　月　　日</w:t>
      </w:r>
    </w:p>
    <w:p>
      <w:pPr>
        <w:pStyle w:val=""/>
        <w:rPr>
          <w:rFonts w:ascii="ＭＳ Ｐ明朝" w:hAnsi="ＭＳ Ｐ明朝"/>
        </w:rPr>
      </w:pPr>
    </w:p>
    <w:p>
      <w:pPr>
        <w:pStyle w:val=""/>
        <w:rPr>
          <w:rFonts w:ascii="ＭＳ Ｐ明朝" w:hAnsi="ＭＳ Ｐ明朝"/>
          <w:sz w:val="18"/>
          <w:szCs w:val="18"/>
        </w:rPr>
      </w:pPr>
      <w:r>
        <w:rPr>
          <w:rFonts w:ascii="ＭＳ Ｐ明朝" w:hAnsi="ＭＳ Ｐ明朝"/>
          <w:sz w:val="18"/>
          <w:szCs w:val="18"/>
        </w:rPr>
        <w:t>契約相手方</w:t>
      </w:r>
      <w:r>
        <w:rPr>
          <w:rFonts w:ascii="ＭＳ Ｐ明朝" w:hAnsi="ＭＳ Ｐ明朝"/>
          <w:sz w:val="18"/>
          <w:szCs w:val="18"/>
        </w:rPr>
        <w:t>の</w:t>
      </w:r>
    </w:p>
    <w:p>
      <w:pPr>
        <w:pStyle w:val=""/>
        <w:rPr>
          <w:rFonts w:ascii="ＭＳ Ｐ明朝" w:hAnsi="ＭＳ Ｐ明朝"/>
          <w:sz w:val="18"/>
          <w:szCs w:val="18"/>
        </w:rPr>
      </w:pPr>
      <w:r>
        <w:rPr>
          <w:rFonts w:ascii="ＭＳ Ｐ明朝" w:hAnsi="ＭＳ Ｐ明朝"/>
          <w:sz w:val="18"/>
          <w:szCs w:val="18"/>
        </w:rPr>
        <w:t>商号又は名称</w:t>
      </w:r>
    </w:p>
    <w:p>
      <w:pPr>
        <w:pStyle w:val=""/>
        <w:rPr>
          <w:rFonts w:ascii="ＭＳ Ｐ明朝" w:hAnsi="ＭＳ Ｐ明朝"/>
        </w:rPr>
      </w:pPr>
      <w:r>
        <w:rPr>
          <w:rFonts w:ascii="ＭＳ Ｐ明朝" w:hAnsi="ＭＳ Ｐ明朝"/>
          <w:sz w:val="18"/>
          <w:szCs w:val="18"/>
        </w:rPr>
        <w:t>代表者氏名</w:t>
      </w:r>
      <w:r>
        <w:rPr>
          <w:rFonts w:ascii="ＭＳ Ｐ明朝" w:hAnsi="ＭＳ Ｐ明朝"/>
        </w:rPr>
        <w:t>　　　　　　　　　　　　</w:t>
      </w:r>
    </w:p>
    <w:p>
      <w:pPr>
        <w:pStyle w:val=""/>
        <w:rPr>
          <w:rFonts w:ascii="ＭＳ Ｐ明朝" w:hAnsi="ＭＳ Ｐ明朝"/>
        </w:rPr>
      </w:pPr>
      <w:r>
        <w:rPr>
          <w:rFonts w:ascii="ＭＳ Ｐ明朝" w:hAnsi="ＭＳ Ｐ明朝"/>
        </w:rPr>
        <w:t>　</w:t>
      </w:r>
    </w:p>
    <w:p>
      <w:pPr>
        <w:pStyle w:val=""/>
        <w:rPr>
          <w:rFonts w:ascii="ＭＳ Ｐ明朝" w:hAnsi="ＭＳ Ｐ明朝"/>
        </w:rPr>
      </w:pPr>
    </w:p>
    <w:p>
      <w:pPr>
        <w:pStyle w:val=""/>
        <w:ind w:firstLine="6160"/>
        <w:rPr>
          <w:rFonts w:ascii="ＭＳ Ｐ明朝" w:hAnsi="ＭＳ Ｐ明朝"/>
        </w:rPr>
      </w:pPr>
      <w:r>
        <w:rPr>
          <w:rFonts w:ascii="ＭＳ Ｐ明朝" w:hAnsi="ＭＳ Ｐ明朝"/>
        </w:rPr>
        <w:t>新発田市長　</w:t>
      </w:r>
    </w:p>
    <w:p>
      <w:pPr>
        <w:pStyle w:val=""/>
        <w:jc w:val="left"/>
        <w:rPr>
          <w:rFonts w:ascii="ＭＳ Ｐ明朝" w:hAnsi="ＭＳ Ｐ明朝"/>
        </w:rPr>
      </w:pPr>
    </w:p>
    <w:p>
      <w:pPr>
        <w:pStyle w:val=""/>
        <w:rPr>
          <w:rFonts w:ascii="ＭＳ Ｐ明朝" w:hAnsi="ＭＳ Ｐ明朝"/>
        </w:rPr>
      </w:pPr>
    </w:p>
    <w:p>
      <w:pPr>
        <w:pStyle w:val=""/>
        <w:jc w:val="center"/>
        <w:ind w:right="880"/>
        <w:rPr>
          <w:rFonts w:ascii="ＭＳ Ｐ明朝" w:hAnsi="ＭＳ Ｐ明朝"/>
        </w:rPr>
      </w:pPr>
      <w:r>
        <w:rPr>
          <w:rFonts w:ascii="ＭＳ Ｐ明朝" w:hAnsi="ＭＳ Ｐ明朝"/>
        </w:rPr>
        <w:t>工事成績評定通知書</w:t>
      </w:r>
    </w:p>
    <w:p>
      <w:pPr>
        <w:pStyle w:val=""/>
        <w:ind w:right="880"/>
        <w:rPr>
          <w:rFonts w:ascii="ＭＳ Ｐ明朝" w:hAnsi="ＭＳ Ｐ明朝"/>
        </w:rPr>
      </w:pPr>
    </w:p>
    <w:p>
      <w:pPr>
        <w:pStyle w:val=""/>
        <w:ind w:right="880"/>
        <w:ind w:firstLine="220"/>
        <w:rPr>
          <w:rFonts w:ascii="ＭＳ Ｐ明朝" w:hAnsi="ＭＳ Ｐ明朝"/>
        </w:rPr>
      </w:pPr>
      <w:r>
        <w:rPr>
          <w:rFonts w:ascii="ＭＳ Ｐ明朝" w:hAnsi="ＭＳ Ｐ明朝"/>
        </w:rPr>
        <w:t>貴社が受注した工事について、新発田市工事成績評定実施要領に基づき評定した結果を通知します。評定結果に疑問があるときは、当職に対してその疑問の旨を付して、この書面で通知を受けた日から起算して１４日（「休日」を含む）以内に書面により､説明を求めることが</w:t>
      </w:r>
      <w:r>
        <w:rPr>
          <w:rFonts w:ascii="ＭＳ Ｐ明朝" w:hAnsi="ＭＳ Ｐ明朝"/>
        </w:rPr>
        <w:t>でき</w:t>
      </w:r>
      <w:r>
        <w:rPr>
          <w:rFonts w:ascii="ＭＳ Ｐ明朝" w:hAnsi="ＭＳ Ｐ明朝"/>
        </w:rPr>
        <w:t>ます。</w:t>
      </w:r>
    </w:p>
    <w:p>
      <w:pPr>
        <w:pStyle w:val=""/>
        <w:ind w:right="880"/>
        <w:ind w:firstLine="220"/>
        <w:rPr>
          <w:rFonts w:ascii="ＭＳ Ｐ明朝" w:hAnsi="ＭＳ Ｐ明朝"/>
        </w:rPr>
      </w:pPr>
      <w:r>
        <w:rPr>
          <w:rFonts w:ascii="ＭＳ Ｐ明朝" w:hAnsi="ＭＳ Ｐ明朝"/>
        </w:rPr>
        <w:t>疑問の旨に対する説明は、書面により郵送いたします。</w:t>
      </w:r>
    </w:p>
    <w:p>
      <w:pPr>
        <w:pStyle w:val=""/>
        <w:ind w:right="880"/>
        <w:ind w:firstLine="220"/>
        <w:rPr>
          <w:rFonts w:ascii="ＭＳ Ｐ明朝" w:hAnsi="ＭＳ Ｐ明朝"/>
        </w:rPr>
      </w:pPr>
      <w:r>
        <w:rPr>
          <w:rFonts w:ascii="ＭＳ Ｐ明朝" w:hAnsi="ＭＳ Ｐ明朝"/>
        </w:rPr>
        <w:t>なお</w:t>
      </w:r>
      <w:r>
        <w:rPr>
          <w:rFonts w:ascii="ＭＳ Ｐ明朝" w:hAnsi="ＭＳ Ｐ明朝"/>
        </w:rPr>
        <w:t>、説明を求める場合の書面の送付先及び手続等についての問い合わせ先は下記のとおりです。</w:t>
      </w:r>
    </w:p>
    <w:p>
      <w:pPr>
        <w:pStyle w:val=""/>
        <w:ind w:right="880"/>
        <w:rPr>
          <w:rFonts w:ascii="ＭＳ Ｐ明朝" w:hAnsi="ＭＳ Ｐ明朝"/>
        </w:rPr>
      </w:pPr>
    </w:p>
    <w:p>
      <w:pPr>
        <w:pStyle w:val=""/>
        <w:rPr>
          <w:rFonts w:ascii="ＭＳ Ｐ明朝" w:hAnsi="ＭＳ Ｐ明朝"/>
        </w:rPr>
      </w:pPr>
      <w:r>
        <w:rPr>
          <w:rFonts w:ascii="ＭＳ Ｐ明朝" w:hAnsi="ＭＳ Ｐ明朝"/>
        </w:rPr>
        <w:t>記</w:t>
      </w:r>
    </w:p>
    <w:p>
      <w:pPr>
        <w:pStyle w:val=""/>
        <w:rPr>
          <w:rFonts w:ascii="ＭＳ Ｐ明朝" w:hAnsi="ＭＳ Ｐ明朝"/>
        </w:rPr>
      </w:pPr>
    </w:p>
    <w:p>
      <w:pPr>
        <w:pStyle w:val=""/>
        <w:rPr>
          <w:rFonts w:ascii="ＭＳ Ｐ明朝" w:hAnsi="ＭＳ Ｐ明朝"/>
        </w:rPr>
      </w:pPr>
      <w:r>
        <w:rPr>
          <w:rFonts w:ascii="ＭＳ Ｐ明朝" w:hAnsi="ＭＳ Ｐ明朝"/>
        </w:rPr>
        <w:t xml:space="preserve">１　工事名                  </w:t>
      </w:r>
    </w:p>
    <w:p>
      <w:pPr>
        <w:pStyle w:val=""/>
        <w:rPr>
          <w:rFonts w:ascii="ＭＳ Ｐ明朝" w:hAnsi="ＭＳ Ｐ明朝"/>
        </w:rPr>
      </w:pPr>
      <w:r>
        <w:rPr>
          <w:rFonts w:ascii="ＭＳ Ｐ明朝" w:hAnsi="ＭＳ Ｐ明朝"/>
        </w:rPr>
        <w:t>２　工</w:t>
      </w:r>
      <w:r>
        <w:rPr>
          <w:rFonts w:ascii="ＭＳ Ｐ明朝" w:hAnsi="ＭＳ Ｐ明朝"/>
        </w:rPr>
        <w:t>　</w:t>
      </w:r>
      <w:r>
        <w:rPr>
          <w:rFonts w:ascii="ＭＳ Ｐ明朝" w:hAnsi="ＭＳ Ｐ明朝"/>
        </w:rPr>
        <w:t xml:space="preserve">期              </w:t>
      </w:r>
      <w:r>
        <w:rPr>
          <w:rFonts w:ascii="ＭＳ Ｐ明朝" w:hAnsi="ＭＳ Ｐ明朝"/>
        </w:rPr>
        <w:t>　　　</w:t>
      </w:r>
      <w:r>
        <w:rPr>
          <w:rFonts w:ascii="ＭＳ Ｐ明朝" w:hAnsi="ＭＳ Ｐ明朝"/>
        </w:rPr>
        <w:t>　　年　　月　　日から</w:t>
      </w:r>
      <w:r>
        <w:rPr>
          <w:rFonts w:ascii="ＭＳ Ｐ明朝" w:hAnsi="ＭＳ Ｐ明朝"/>
        </w:rPr>
        <w:t>　　</w:t>
      </w:r>
      <w:r>
        <w:rPr>
          <w:rFonts w:ascii="ＭＳ Ｐ明朝" w:hAnsi="ＭＳ Ｐ明朝"/>
        </w:rPr>
        <w:t>　　年　　月　　日まで</w:t>
      </w:r>
    </w:p>
    <w:p>
      <w:pPr>
        <w:pStyle w:val=""/>
        <w:rPr>
          <w:rFonts w:ascii="ＭＳ Ｐ明朝" w:hAnsi="ＭＳ Ｐ明朝"/>
        </w:rPr>
      </w:pPr>
      <w:r>
        <w:rPr>
          <w:rFonts w:ascii="ＭＳ Ｐ明朝" w:hAnsi="ＭＳ Ｐ明朝"/>
        </w:rPr>
        <w:t>３　</w:t>
      </w:r>
      <w:r>
        <w:rPr>
          <w:rFonts w:ascii="ＭＳ Ｐ明朝" w:hAnsi="ＭＳ Ｐ明朝"/>
        </w:rPr>
        <w:t xml:space="preserve">竣工検査年月日　    </w:t>
      </w:r>
      <w:r>
        <w:rPr>
          <w:rFonts w:ascii="ＭＳ Ｐ明朝" w:hAnsi="ＭＳ Ｐ明朝"/>
        </w:rPr>
        <w:t>　　　</w:t>
      </w:r>
      <w:r>
        <w:rPr>
          <w:rFonts w:ascii="ＭＳ Ｐ明朝" w:hAnsi="ＭＳ Ｐ明朝"/>
        </w:rPr>
        <w:t>　　年　　月　　日</w:t>
      </w:r>
    </w:p>
    <w:p>
      <w:pPr>
        <w:pStyle w:val=""/>
        <w:rPr>
          <w:rFonts w:ascii="ＭＳ Ｐ明朝" w:hAnsi="ＭＳ Ｐ明朝"/>
        </w:rPr>
      </w:pPr>
      <w:r>
        <w:rPr>
          <w:rFonts w:ascii="ＭＳ Ｐ明朝" w:hAnsi="ＭＳ Ｐ明朝"/>
        </w:rPr>
        <w:t>４　成績評定</w:t>
      </w:r>
    </w:p>
    <w:p>
      <w:pPr>
        <w:pStyle w:val=""/>
        <w:jc w:val="both"/>
        <w:ind w:right="880"/>
        <w:rPr>
          <w:rFonts w:ascii="ＭＳ Ｐ明朝" w:hAnsi="ＭＳ Ｐ明朝"/>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158" w:type="dxa"/>
        <w:tblStyle w:val="標準の表"/>
        <w:tblLook w:val="1E0"/>
        <w:tblW w:w="0" w:type="auto"/>
      </w:tblPr>
      <w:tblGrid>
        <w:gridCol w:w="2415"/>
        <w:gridCol w:w="3675"/>
      </w:tblGrid>
      <w:tr>
        <w:tc>
          <w:tcPr>
            <w:tcBorders>
              <w:top w:val="single" w:sz="12" w:color="000000" w:space="0"/>
              <w:left w:val="single" w:sz="12" w:color="000000" w:space="0"/>
            </w:tcBorders>
            <w:vAlign w:val="center"/>
            <w:tcW w:w="2415" w:type="dxa"/>
          </w:tcPr>
          <w:p>
            <w:pPr>
              <w:pStyle w:val=""/>
              <w:jc w:val="both"/>
              <w:ind w:right="880"/>
            </w:pPr>
            <w:r>
              <w:rPr>
                <w:rFonts w:ascii="ＭＳ Ｐ明朝" w:hAnsi="ＭＳ Ｐ明朝"/>
              </w:rPr>
              <w:t>評定ランク</w:t>
            </w:r>
          </w:p>
        </w:tc>
        <w:tc>
          <w:tcPr>
            <w:tcBorders>
              <w:top w:val="single" w:sz="12" w:color="000000" w:space="0"/>
              <w:right w:val="single" w:sz="12" w:color="000000" w:space="0"/>
            </w:tcBorders>
            <w:vAlign w:val="top"/>
            <w:tcW w:w="3675" w:type="dxa"/>
          </w:tcPr>
          <w:p>
            <w:pPr>
              <w:pStyle w:val=""/>
              <w:jc w:val="both"/>
              <w:ind w:right="880"/>
              <w:rPr>
                <w:rFonts w:ascii="ＭＳ Ｐ明朝" w:hAnsi="ＭＳ Ｐ明朝"/>
              </w:rPr>
            </w:pPr>
          </w:p>
          <w:p>
            <w:pPr>
              <w:pStyle w:val=""/>
              <w:jc w:val="both"/>
              <w:ind w:right="880"/>
            </w:pPr>
          </w:p>
        </w:tc>
      </w:tr>
      <w:tr>
        <w:tc>
          <w:tcPr>
            <w:tcBorders>
              <w:bottom w:val="single" w:sz="12" w:color="000000" w:space="0"/>
              <w:left w:val="single" w:sz="12" w:color="000000" w:space="0"/>
            </w:tcBorders>
            <w:vAlign w:val="center"/>
            <w:tcW w:w="2415" w:type="dxa"/>
          </w:tcPr>
          <w:p>
            <w:pPr>
              <w:pStyle w:val=""/>
              <w:jc w:val="both"/>
              <w:ind w:right="880"/>
            </w:pPr>
            <w:r>
              <w:rPr>
                <w:rFonts w:ascii="ＭＳ Ｐ明朝" w:hAnsi="ＭＳ Ｐ明朝"/>
              </w:rPr>
              <w:t>評定内容</w:t>
            </w:r>
          </w:p>
        </w:tc>
        <w:tc>
          <w:tcPr>
            <w:tcBorders>
              <w:bottom w:val="single" w:sz="12" w:color="000000" w:space="0"/>
              <w:right w:val="single" w:sz="12" w:color="000000" w:space="0"/>
            </w:tcBorders>
            <w:vAlign w:val="top"/>
            <w:tcW w:w="3675" w:type="dxa"/>
          </w:tcPr>
          <w:p>
            <w:pPr>
              <w:pStyle w:val=""/>
              <w:jc w:val="both"/>
              <w:ind w:right="880"/>
              <w:rPr>
                <w:rFonts w:ascii="ＭＳ Ｐ明朝" w:hAnsi="ＭＳ Ｐ明朝"/>
              </w:rPr>
            </w:pPr>
          </w:p>
          <w:p>
            <w:pPr>
              <w:pStyle w:val=""/>
              <w:jc w:val="both"/>
              <w:ind w:right="880"/>
            </w:pPr>
          </w:p>
        </w:tc>
      </w:tr>
    </w:tbl>
    <w:p>
      <w:pPr>
        <w:pStyle w:val=""/>
        <w:jc w:val="both"/>
        <w:ind w:right="880"/>
        <w:rPr>
          <w:rFonts w:ascii="ＭＳ Ｐ明朝" w:hAnsi="ＭＳ Ｐ明朝"/>
        </w:rPr>
      </w:pPr>
    </w:p>
    <w:p>
      <w:pPr>
        <w:pStyle w:val=""/>
        <w:jc w:val="both"/>
        <w:ind w:right="880"/>
        <w:rPr>
          <w:rFonts w:ascii="ＭＳ Ｐ明朝" w:hAnsi="ＭＳ Ｐ明朝"/>
        </w:rPr>
      </w:pPr>
    </w:p>
    <w:p>
      <w:pPr>
        <w:pStyle w:val=""/>
        <w:jc w:val="both"/>
        <w:ind w:right="880"/>
        <w:rPr>
          <w:rFonts w:ascii="ＭＳ Ｐ明朝" w:hAnsi="ＭＳ Ｐ明朝"/>
        </w:rPr>
      </w:pPr>
      <w:r>
        <w:rPr>
          <w:rFonts w:ascii="ＭＳ Ｐ明朝" w:hAnsi="ＭＳ Ｐ明朝"/>
        </w:rPr>
        <w:t>５　手続の問い合わせ先</w:t>
      </w:r>
      <w:r>
        <w:rPr>
          <w:rFonts w:ascii="ＭＳ Ｐ明朝" w:hAnsi="ＭＳ Ｐ明朝"/>
        </w:rPr>
        <w:t xml:space="preserve"> </w:t>
      </w:r>
      <w:r>
        <w:rPr>
          <w:rFonts w:ascii="ＭＳ Ｐ明朝" w:hAnsi="ＭＳ Ｐ明朝"/>
        </w:rPr>
        <w:t>　</w:t>
      </w:r>
      <w:r>
        <w:rPr>
          <w:rFonts w:ascii="ＭＳ Ｐ明朝" w:hAnsi="ＭＳ Ｐ明朝"/>
        </w:rPr>
        <w:t>　　　　　　　</w:t>
      </w:r>
      <w:r>
        <w:rPr>
          <w:rFonts w:ascii="ＭＳ Ｐ明朝" w:hAnsi="ＭＳ Ｐ明朝"/>
        </w:rPr>
        <w:t>　　　〒957-8686　　</w:t>
      </w:r>
    </w:p>
    <w:p>
      <w:pPr>
        <w:pStyle w:val=""/>
        <w:jc w:val="both"/>
        <w:ind w:right="880"/>
        <w:ind w:firstLine="3960"/>
        <w:rPr>
          <w:rFonts w:ascii="ＭＳ Ｐ明朝" w:hAnsi="ＭＳ Ｐ明朝"/>
        </w:rPr>
      </w:pPr>
      <w:r>
        <w:rPr>
          <w:rFonts w:ascii="ＭＳ Ｐ明朝" w:hAnsi="ＭＳ Ｐ明朝"/>
        </w:rPr>
        <w:t>新発田市中央町</w:t>
      </w:r>
      <w:r>
        <w:rPr>
          <w:rFonts w:ascii="ＭＳ Ｐ明朝" w:hAnsi="ＭＳ Ｐ明朝"/>
        </w:rPr>
        <w:t>3</w:t>
      </w:r>
      <w:r>
        <w:rPr>
          <w:rFonts w:ascii="ＭＳ Ｐ明朝" w:hAnsi="ＭＳ Ｐ明朝"/>
        </w:rPr>
        <w:t>丁目</w:t>
      </w:r>
      <w:r>
        <w:rPr>
          <w:rFonts w:ascii="ＭＳ Ｐ明朝" w:hAnsi="ＭＳ Ｐ明朝"/>
        </w:rPr>
        <w:t>3</w:t>
      </w:r>
      <w:r>
        <w:rPr>
          <w:rFonts w:ascii="ＭＳ Ｐ明朝" w:hAnsi="ＭＳ Ｐ明朝"/>
        </w:rPr>
        <w:t>番</w:t>
      </w:r>
      <w:r>
        <w:rPr>
          <w:rFonts w:ascii="ＭＳ Ｐ明朝" w:hAnsi="ＭＳ Ｐ明朝"/>
        </w:rPr>
        <w:t>3</w:t>
      </w:r>
      <w:r>
        <w:rPr>
          <w:rFonts w:ascii="ＭＳ Ｐ明朝" w:hAnsi="ＭＳ Ｐ明朝"/>
        </w:rPr>
        <w:t>号</w:t>
      </w:r>
    </w:p>
    <w:p>
      <w:pPr>
        <w:pStyle w:val=""/>
        <w:rPr>
          <w:rFonts w:ascii="ＭＳ Ｐ明朝" w:hAnsi="ＭＳ Ｐ明朝"/>
        </w:rPr>
      </w:pPr>
      <w:r>
        <w:rPr>
          <w:rFonts w:ascii="ＭＳ Ｐ明朝" w:hAnsi="ＭＳ Ｐ明朝"/>
        </w:rPr>
        <w:t>　　　　　　　　　　　　　　　</w:t>
      </w:r>
      <w:r>
        <w:rPr>
          <w:rFonts w:ascii="ＭＳ Ｐ明朝" w:hAnsi="ＭＳ Ｐ明朝"/>
        </w:rPr>
        <w:t>　　　　　　　　　　　　</w:t>
      </w:r>
      <w:r>
        <w:rPr>
          <w:rFonts w:ascii="ＭＳ Ｐ明朝" w:hAnsi="ＭＳ Ｐ明朝"/>
        </w:rPr>
        <w:t>新発田市契約検査課　検査・技術管理室　宛</w:t>
      </w: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sz w:val="18"/>
          <w:szCs w:val="18"/>
        </w:rPr>
      </w:pPr>
    </w:p>
    <w:p>
      <w:pPr>
        <w:pStyle w:val=""/>
        <w:rPr>
          <w:rFonts w:ascii="ＭＳ Ｐ明朝" w:hAnsi="ＭＳ Ｐ明朝"/>
        </w:rPr>
      </w:pPr>
    </w:p>
    <w:sectPr>
      <w:pgSz w:w="11906" w:h="16838"/>
      <w:pgMar w:left="1418"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Ｐ明朝"/>
  <w:font w:name="Century"/>
  <w:font w:name="ＭＳ 明朝"/>
  <w:font w:name="HG丸ｺﾞｼｯｸM-PRO"/>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2"/>
      <w:szCs w:val="22"/>
    </w:rPr>
  </w:style>
  <w:style w:type="character" w:styleId="">
    <w:name w:val="段落フォント"/>
    <w:qFormat/>
  </w:style>
  <w:style w:type="table" w:styleId="">
    <w:name w:val="標準の表"/>
    <w:qFormat/>
    <w:pPr/>
  </w:style>
  <w:style w:type="numbering" w:styleId="">
    <w:name w:val="リストなし"/>
    <w:qFormat/>
  </w:style>
  <w:style w:type="table" w:styleId="">
    <w:name w:val="表 (格子)"/>
    <w:qFormat/>
    <w:basedOn w:val="標準の表"/>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styleId="">
    <w:name w:val="記"/>
    <w:qFormat/>
    <w:basedOn w:val="標準"/>
    <w:pPr>
      <w:jc w:val="center"/>
    </w:pPr>
  </w:style>
  <w:style w:type="paragraph" w:styleId="">
    <w:name w:val="結語"/>
    <w:qFormat/>
    <w:basedOn w:val="標準"/>
    <w:pPr>
      <w:jc w:val="right"/>
    </w:p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