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40" w:lineRule="auto"/>
        <w:rPr>
          <w:rFonts w:hint="eastAsia" w:asciiTheme="minorEastAsia" w:hAnsiTheme="minorEastAsia" w:eastAsiaTheme="minorEastAsia"/>
          <w:sz w:val="21"/>
        </w:rPr>
      </w:pPr>
      <w:r>
        <w:rPr>
          <w:rFonts w:hint="eastAsia" w:asciiTheme="minorEastAsia" w:hAnsiTheme="minorEastAsia" w:eastAsiaTheme="minorEastAsia"/>
          <w:sz w:val="21"/>
        </w:rPr>
        <w:t>様式１号－４【共同企業体用】</w:t>
      </w:r>
      <w:bookmarkStart w:id="0" w:name="_GoBack"/>
      <w:bookmarkEnd w:id="0"/>
    </w:p>
    <w:p>
      <w:pPr>
        <w:pStyle w:val="0"/>
        <w:snapToGrid w:val="0"/>
        <w:spacing w:line="240" w:lineRule="auto"/>
        <w:jc w:val="right"/>
        <w:rPr>
          <w:rFonts w:hint="eastAsia" w:asciiTheme="minorEastAsia" w:hAnsiTheme="minorEastAsia" w:eastAsiaTheme="minorEastAsia"/>
          <w:sz w:val="21"/>
        </w:rPr>
      </w:pPr>
      <w:r>
        <w:rPr>
          <w:rFonts w:hint="eastAsia" w:asciiTheme="minorEastAsia" w:hAnsiTheme="minorEastAsia" w:eastAsiaTheme="minorEastAsia"/>
          <w:sz w:val="21"/>
        </w:rPr>
        <w:t>令和７年　　月　　日</w:t>
      </w: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r>
        <w:rPr>
          <w:rFonts w:hint="eastAsia" w:asciiTheme="minorEastAsia" w:hAnsiTheme="minorEastAsia" w:eastAsiaTheme="minorEastAsia"/>
          <w:sz w:val="21"/>
        </w:rPr>
        <w:t>（宛先）新発田市長　二階堂　馨　様</w:t>
      </w:r>
    </w:p>
    <w:p>
      <w:pPr>
        <w:pStyle w:val="0"/>
        <w:snapToGrid w:val="0"/>
        <w:spacing w:line="320" w:lineRule="exact"/>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320" w:lineRule="exact"/>
        <w:ind w:left="0" w:leftChars="0" w:firstLine="2310" w:firstLineChars="1100"/>
        <w:rPr>
          <w:rFonts w:hint="eastAsia" w:asciiTheme="minorEastAsia" w:hAnsiTheme="minorEastAsia" w:eastAsiaTheme="minorEastAsia"/>
          <w:sz w:val="21"/>
        </w:rPr>
      </w:pPr>
      <w:r>
        <w:rPr>
          <w:rFonts w:hint="eastAsia" w:asciiTheme="minorEastAsia" w:hAnsiTheme="minorEastAsia" w:eastAsiaTheme="minorEastAsia"/>
          <w:sz w:val="21"/>
        </w:rPr>
        <w:t>（申請者）</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rPr>
        <w:t>共同企業体</w:t>
      </w:r>
    </w:p>
    <w:p>
      <w:pPr>
        <w:pStyle w:val="0"/>
        <w:snapToGrid w:val="0"/>
        <w:spacing w:line="320" w:lineRule="exact"/>
        <w:ind w:left="0" w:leftChars="0" w:firstLine="2310" w:firstLineChars="1100"/>
        <w:rPr>
          <w:rFonts w:hint="eastAsia" w:asciiTheme="minorEastAsia" w:hAnsiTheme="minorEastAsia" w:eastAsiaTheme="minorEastAsia"/>
          <w:sz w:val="21"/>
        </w:rPr>
      </w:pPr>
      <w:r>
        <w:rPr>
          <w:rFonts w:hint="eastAsia" w:asciiTheme="minorEastAsia" w:hAnsiTheme="minorEastAsia" w:eastAsiaTheme="minorEastAsia"/>
          <w:sz w:val="21"/>
        </w:rPr>
        <w:t>（共同企業体構成員）</w:t>
      </w:r>
    </w:p>
    <w:p>
      <w:pPr>
        <w:pStyle w:val="0"/>
        <w:snapToGrid w:val="0"/>
        <w:spacing w:line="240" w:lineRule="auto"/>
        <w:ind w:left="0" w:leftChars="0" w:firstLine="3387" w:firstLineChars="1613"/>
        <w:rPr>
          <w:rFonts w:hint="eastAsia" w:asciiTheme="minorEastAsia" w:hAnsiTheme="minorEastAsia" w:eastAsiaTheme="minorEastAsia"/>
          <w:sz w:val="21"/>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after="77" w:afterLines="25" w:afterAutospacing="0"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Chars="0" w:firstLine="3419" w:firstLineChars="1628"/>
        <w:rPr>
          <w:rFonts w:hint="eastAsia" w:asciiTheme="minorEastAsia" w:hAnsiTheme="minorEastAsia" w:eastAsiaTheme="minorEastAsia"/>
          <w:sz w:val="21"/>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after="77" w:afterLines="25" w:afterAutospacing="0" w:line="240" w:lineRule="auto"/>
        <w:ind w:leftChars="0" w:firstLine="3419" w:firstLineChars="1628"/>
        <w:rPr>
          <w:rFonts w:hint="eastAsia" w:asciiTheme="minorEastAsia" w:hAnsiTheme="minorEastAsia" w:eastAsiaTheme="minorEastAsia"/>
          <w:sz w:val="21"/>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pacing w:line="320" w:lineRule="exact"/>
        <w:rPr>
          <w:rFonts w:hint="eastAsia" w:asciiTheme="minorEastAsia" w:hAnsiTheme="minorEastAsia" w:eastAsiaTheme="minorEastAsia"/>
          <w:sz w:val="21"/>
        </w:rPr>
      </w:pPr>
    </w:p>
    <w:p>
      <w:pPr>
        <w:pStyle w:val="0"/>
        <w:spacing w:line="320" w:lineRule="exact"/>
        <w:rPr>
          <w:rFonts w:hint="eastAsia" w:asciiTheme="minorEastAsia" w:hAnsiTheme="minorEastAsia" w:eastAsiaTheme="minorEastAsia"/>
          <w:sz w:val="21"/>
        </w:rPr>
      </w:pPr>
    </w:p>
    <w:p>
      <w:pPr>
        <w:pStyle w:val="0"/>
        <w:snapToGrid w:val="0"/>
        <w:spacing w:line="240" w:lineRule="auto"/>
        <w:jc w:val="center"/>
        <w:rPr>
          <w:rFonts w:hint="eastAsia" w:asciiTheme="minorEastAsia" w:hAnsiTheme="minorEastAsia" w:eastAsiaTheme="minorEastAsia"/>
          <w:sz w:val="28"/>
        </w:rPr>
      </w:pPr>
      <w:r>
        <w:rPr>
          <w:rFonts w:hint="eastAsia" w:asciiTheme="minorEastAsia" w:hAnsiTheme="minorEastAsia" w:eastAsiaTheme="minorEastAsia"/>
          <w:sz w:val="28"/>
          <w:u w:val="none" w:color="auto"/>
          <w:shd w:val="clear" w:color="auto" w:fill="auto"/>
        </w:rPr>
        <w:t>誓　約　書</w:t>
      </w:r>
    </w:p>
    <w:p>
      <w:pPr>
        <w:pStyle w:val="0"/>
        <w:spacing w:line="320" w:lineRule="exact"/>
        <w:rPr>
          <w:rFonts w:hint="eastAsia" w:asciiTheme="minorEastAsia" w:hAnsiTheme="minorEastAsia" w:eastAsiaTheme="minorEastAsia"/>
          <w:sz w:val="21"/>
        </w:rPr>
      </w:pPr>
    </w:p>
    <w:p>
      <w:pPr>
        <w:pStyle w:val="0"/>
        <w:spacing w:line="320" w:lineRule="exact"/>
        <w:ind w:firstLine="240" w:firstLineChars="100"/>
        <w:rPr>
          <w:rFonts w:hint="eastAsia" w:asciiTheme="minorEastAsia" w:hAnsiTheme="minorEastAsia" w:eastAsiaTheme="minorEastAsia"/>
          <w:sz w:val="21"/>
        </w:rPr>
      </w:pPr>
      <w:r>
        <w:rPr>
          <w:rFonts w:hint="eastAsia" w:asciiTheme="minorEastAsia" w:hAnsiTheme="minorEastAsia" w:eastAsiaTheme="minorEastAsia"/>
          <w:b w:val="0"/>
          <w:color w:val="000000"/>
          <w:sz w:val="21"/>
        </w:rPr>
        <w:t>第３次新発田市環境基本計画策定支援</w:t>
      </w:r>
      <w:r>
        <w:rPr>
          <w:rFonts w:hint="eastAsia" w:asciiTheme="minorEastAsia" w:hAnsiTheme="minorEastAsia" w:eastAsiaTheme="minorEastAsia"/>
          <w:b w:val="0"/>
          <w:sz w:val="21"/>
        </w:rPr>
        <w:t>業務委託</w:t>
      </w:r>
      <w:r>
        <w:rPr>
          <w:rFonts w:hint="eastAsia" w:asciiTheme="minorEastAsia" w:hAnsiTheme="minorEastAsia" w:eastAsiaTheme="minorEastAsia"/>
          <w:sz w:val="21"/>
        </w:rPr>
        <w:t>のプロポーザルの参加に当たり、次の事項に相違ないことを誓約します。</w:t>
      </w:r>
    </w:p>
    <w:p>
      <w:pPr>
        <w:pStyle w:val="0"/>
        <w:spacing w:line="320" w:lineRule="exact"/>
        <w:rPr>
          <w:rFonts w:hint="eastAsia" w:asciiTheme="minorEastAsia" w:hAnsiTheme="minorEastAsia" w:eastAsiaTheme="minorEastAsia"/>
          <w:sz w:val="21"/>
        </w:rPr>
      </w:pPr>
    </w:p>
    <w:p>
      <w:pPr>
        <w:pStyle w:val="0"/>
        <w:spacing w:after="77" w:afterLines="25" w:afterAutospacing="0" w:line="320" w:lineRule="exact"/>
        <w:ind w:leftChars="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１　地方自治法施行令（昭和</w:t>
      </w:r>
      <w:r>
        <w:rPr>
          <w:rFonts w:hint="eastAsia" w:asciiTheme="minorEastAsia" w:hAnsiTheme="minorEastAsia" w:eastAsiaTheme="minorEastAsia"/>
          <w:sz w:val="21"/>
        </w:rPr>
        <w:t>22</w:t>
      </w:r>
      <w:r>
        <w:rPr>
          <w:rFonts w:hint="eastAsia" w:asciiTheme="minorEastAsia" w:hAnsiTheme="minorEastAsia" w:eastAsiaTheme="minorEastAsia"/>
          <w:sz w:val="21"/>
        </w:rPr>
        <w:t>年政令第</w:t>
      </w:r>
      <w:r>
        <w:rPr>
          <w:rFonts w:hint="eastAsia" w:asciiTheme="minorEastAsia" w:hAnsiTheme="minorEastAsia" w:eastAsiaTheme="minorEastAsia"/>
          <w:sz w:val="21"/>
        </w:rPr>
        <w:t>16</w:t>
      </w:r>
      <w:r>
        <w:rPr>
          <w:rFonts w:hint="eastAsia" w:asciiTheme="minorEastAsia" w:hAnsiTheme="minorEastAsia" w:eastAsiaTheme="minorEastAsia"/>
          <w:sz w:val="21"/>
        </w:rPr>
        <w:t>号）第</w:t>
      </w:r>
      <w:r>
        <w:rPr>
          <w:rFonts w:hint="eastAsia" w:asciiTheme="minorEastAsia" w:hAnsiTheme="minorEastAsia" w:eastAsiaTheme="minorEastAsia"/>
          <w:sz w:val="21"/>
        </w:rPr>
        <w:t>167</w:t>
      </w:r>
      <w:r>
        <w:rPr>
          <w:rFonts w:hint="eastAsia" w:asciiTheme="minorEastAsia" w:hAnsiTheme="minorEastAsia" w:eastAsiaTheme="minorEastAsia"/>
          <w:sz w:val="21"/>
        </w:rPr>
        <w:t>条の</w:t>
      </w:r>
      <w:r>
        <w:rPr>
          <w:rFonts w:hint="eastAsia" w:asciiTheme="minorEastAsia" w:hAnsiTheme="minorEastAsia" w:eastAsiaTheme="minorEastAsia"/>
          <w:sz w:val="21"/>
        </w:rPr>
        <w:t>4</w:t>
      </w:r>
      <w:r>
        <w:rPr>
          <w:rFonts w:hint="eastAsia" w:asciiTheme="minorEastAsia" w:hAnsiTheme="minorEastAsia" w:eastAsiaTheme="minorEastAsia"/>
          <w:sz w:val="21"/>
        </w:rPr>
        <w:t>の規定に該当しない者であること。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sz w:val="21"/>
        </w:rPr>
        <w:t>２　新発田市暴力団排除条例（</w:t>
      </w:r>
      <w:r>
        <w:rPr>
          <w:rFonts w:hint="eastAsia" w:asciiTheme="minorEastAsia" w:hAnsiTheme="minorEastAsia" w:eastAsiaTheme="minorEastAsia"/>
        </w:rPr>
        <w:t>平成</w:t>
      </w:r>
      <w:r>
        <w:rPr>
          <w:rFonts w:hint="eastAsia" w:asciiTheme="minorEastAsia" w:hAnsiTheme="minorEastAsia" w:eastAsiaTheme="minorEastAsia"/>
        </w:rPr>
        <w:t>24</w:t>
      </w:r>
      <w:r>
        <w:rPr>
          <w:rFonts w:hint="eastAsia" w:asciiTheme="minorEastAsia" w:hAnsiTheme="minorEastAsia" w:eastAsiaTheme="minorEastAsia"/>
        </w:rPr>
        <w:t>年新発田市条例第</w:t>
      </w:r>
      <w:r>
        <w:rPr>
          <w:rFonts w:hint="eastAsia" w:asciiTheme="minorEastAsia" w:hAnsiTheme="minorEastAsia" w:eastAsiaTheme="minorEastAsia"/>
        </w:rPr>
        <w:t>2</w:t>
      </w:r>
      <w:r>
        <w:rPr>
          <w:rFonts w:hint="eastAsia" w:asciiTheme="minorEastAsia" w:hAnsiTheme="minorEastAsia" w:eastAsiaTheme="minorEastAsia"/>
        </w:rPr>
        <w:t>号）第</w:t>
      </w:r>
      <w:r>
        <w:rPr>
          <w:rFonts w:hint="eastAsia" w:asciiTheme="minorEastAsia" w:hAnsiTheme="minorEastAsia" w:eastAsiaTheme="minorEastAsia"/>
        </w:rPr>
        <w:t>2</w:t>
      </w:r>
      <w:r>
        <w:rPr>
          <w:rFonts w:hint="eastAsia" w:asciiTheme="minorEastAsia" w:hAnsiTheme="minorEastAsia" w:eastAsiaTheme="minorEastAsia"/>
        </w:rPr>
        <w:t>条</w:t>
      </w:r>
      <w:r>
        <w:rPr>
          <w:rFonts w:hint="eastAsia" w:asciiTheme="minorEastAsia" w:hAnsiTheme="minorEastAsia" w:eastAsiaTheme="minorEastAsia"/>
          <w:highlight w:val="none"/>
        </w:rPr>
        <w:t>第</w:t>
      </w:r>
      <w:r>
        <w:rPr>
          <w:rFonts w:hint="eastAsia" w:asciiTheme="minorEastAsia" w:hAnsiTheme="minorEastAsia" w:eastAsiaTheme="minorEastAsia"/>
          <w:highlight w:val="none"/>
        </w:rPr>
        <w:t>1</w:t>
      </w:r>
      <w:r>
        <w:rPr>
          <w:rFonts w:hint="eastAsia" w:asciiTheme="minorEastAsia" w:hAnsiTheme="minorEastAsia" w:eastAsiaTheme="minorEastAsia"/>
          <w:highlight w:val="none"/>
        </w:rPr>
        <w:t>号及び第</w:t>
      </w:r>
      <w:r>
        <w:rPr>
          <w:rFonts w:hint="eastAsia" w:asciiTheme="minorEastAsia" w:hAnsiTheme="minorEastAsia" w:eastAsiaTheme="minorEastAsia"/>
          <w:highlight w:val="none"/>
        </w:rPr>
        <w:t>2</w:t>
      </w:r>
      <w:r>
        <w:rPr>
          <w:rFonts w:hint="eastAsia" w:asciiTheme="minorEastAsia" w:hAnsiTheme="minorEastAsia" w:eastAsiaTheme="minorEastAsia"/>
          <w:highlight w:val="none"/>
        </w:rPr>
        <w:t>号に規定する暴力団又は暴力団員でないこと。暴力団員と社会的に非難されるべき関係を有する者でないこと。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３　新発田市競争入札参加有資格者指名停止等措置要綱（平成</w:t>
      </w:r>
      <w:r>
        <w:rPr>
          <w:rFonts w:hint="eastAsia" w:asciiTheme="minorEastAsia" w:hAnsiTheme="minorEastAsia" w:eastAsiaTheme="minorEastAsia"/>
        </w:rPr>
        <w:t>19</w:t>
      </w:r>
      <w:r>
        <w:rPr>
          <w:rFonts w:hint="eastAsia" w:asciiTheme="minorEastAsia" w:hAnsiTheme="minorEastAsia" w:eastAsiaTheme="minorEastAsia"/>
          <w:highlight w:val="none"/>
        </w:rPr>
        <w:t>年新発田市告</w:t>
      </w:r>
      <w:r>
        <w:rPr>
          <w:rFonts w:hint="eastAsia" w:asciiTheme="minorEastAsia" w:hAnsiTheme="minorEastAsia" w:eastAsiaTheme="minorEastAsia"/>
        </w:rPr>
        <w:t>示第</w:t>
      </w:r>
      <w:r>
        <w:rPr>
          <w:rFonts w:hint="eastAsia" w:asciiTheme="minorEastAsia" w:hAnsiTheme="minorEastAsia" w:eastAsiaTheme="minorEastAsia"/>
        </w:rPr>
        <w:t>90</w:t>
      </w:r>
      <w:r>
        <w:rPr>
          <w:rFonts w:hint="eastAsia" w:asciiTheme="minorEastAsia" w:hAnsiTheme="minorEastAsia" w:eastAsiaTheme="minorEastAsia"/>
        </w:rPr>
        <w:t>号）の規定に基づく指名停止期間中でない者であること。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４　会社更生法（平成</w:t>
      </w:r>
      <w:r>
        <w:rPr>
          <w:rFonts w:hint="eastAsia" w:asciiTheme="minorEastAsia" w:hAnsiTheme="minorEastAsia" w:eastAsiaTheme="minorEastAsia"/>
        </w:rPr>
        <w:t>14</w:t>
      </w:r>
      <w:r>
        <w:rPr>
          <w:rFonts w:hint="eastAsia" w:asciiTheme="minorEastAsia" w:hAnsiTheme="minorEastAsia" w:eastAsiaTheme="minorEastAsia"/>
        </w:rPr>
        <w:t>年法律第</w:t>
      </w:r>
      <w:r>
        <w:rPr>
          <w:rFonts w:hint="eastAsia" w:asciiTheme="minorEastAsia" w:hAnsiTheme="minorEastAsia" w:eastAsiaTheme="minorEastAsia"/>
        </w:rPr>
        <w:t>154</w:t>
      </w:r>
      <w:r>
        <w:rPr>
          <w:rFonts w:hint="eastAsia" w:asciiTheme="minorEastAsia" w:hAnsiTheme="minorEastAsia" w:eastAsiaTheme="minorEastAsia"/>
        </w:rPr>
        <w:t>号）第</w:t>
      </w:r>
      <w:r>
        <w:rPr>
          <w:rFonts w:hint="eastAsia" w:asciiTheme="minorEastAsia" w:hAnsiTheme="minorEastAsia" w:eastAsiaTheme="minorEastAsia"/>
        </w:rPr>
        <w:t>17</w:t>
      </w:r>
      <w:r>
        <w:rPr>
          <w:rFonts w:hint="eastAsia" w:asciiTheme="minorEastAsia" w:hAnsiTheme="minorEastAsia" w:eastAsiaTheme="minorEastAsia"/>
        </w:rPr>
        <w:t>条の規定による更生手続又は民事再生法（平成</w:t>
      </w:r>
      <w:r>
        <w:rPr>
          <w:rFonts w:hint="eastAsia" w:asciiTheme="minorEastAsia" w:hAnsiTheme="minorEastAsia" w:eastAsiaTheme="minorEastAsia"/>
        </w:rPr>
        <w:t>11</w:t>
      </w:r>
      <w:r>
        <w:rPr>
          <w:rFonts w:hint="eastAsia" w:asciiTheme="minorEastAsia" w:hAnsiTheme="minorEastAsia" w:eastAsiaTheme="minorEastAsia"/>
        </w:rPr>
        <w:t>年法律第</w:t>
      </w:r>
      <w:r>
        <w:rPr>
          <w:rFonts w:hint="eastAsia" w:asciiTheme="minorEastAsia" w:hAnsiTheme="minorEastAsia" w:eastAsiaTheme="minorEastAsia"/>
        </w:rPr>
        <w:t>225</w:t>
      </w:r>
      <w:r>
        <w:rPr>
          <w:rFonts w:hint="eastAsia" w:asciiTheme="minorEastAsia" w:hAnsiTheme="minorEastAsia" w:eastAsiaTheme="minorEastAsia"/>
        </w:rPr>
        <w:t>号）第</w:t>
      </w:r>
      <w:r>
        <w:rPr>
          <w:rFonts w:hint="eastAsia" w:asciiTheme="minorEastAsia" w:hAnsiTheme="minorEastAsia" w:eastAsiaTheme="minorEastAsia"/>
        </w:rPr>
        <w:t>21</w:t>
      </w:r>
      <w:r>
        <w:rPr>
          <w:rFonts w:hint="eastAsia" w:asciiTheme="minorEastAsia" w:hAnsiTheme="minorEastAsia" w:eastAsiaTheme="minorEastAsia"/>
        </w:rPr>
        <w:t>条の規定による再生手続の開始の申立てがなされていない者（</w:t>
      </w:r>
      <w:r>
        <w:rPr>
          <w:rFonts w:hint="eastAsia" w:asciiTheme="minorEastAsia" w:hAnsiTheme="minorEastAsia" w:eastAsiaTheme="minorEastAsia"/>
          <w:highlight w:val="none"/>
        </w:rPr>
        <w:t>手続開始の決定後、経営事項審査を受け、市の入札参加資格審査申請書を再度提出し、新発田市の資格審査を経て有資格業者と認定された者で、更生計画の認可が決定された者又は再生計画の認可決定が確定された者を除く。</w:t>
      </w:r>
      <w:r>
        <w:rPr>
          <w:rFonts w:hint="eastAsia" w:asciiTheme="minorEastAsia" w:hAnsiTheme="minorEastAsia" w:eastAsiaTheme="minorEastAsia"/>
        </w:rPr>
        <w:t>）であること。</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rPr>
        <w:t>５　</w:t>
      </w:r>
      <w:r>
        <w:rPr>
          <w:rFonts w:hint="eastAsia" w:asciiTheme="minorEastAsia" w:hAnsiTheme="minorEastAsia" w:eastAsiaTheme="minorEastAsia"/>
          <w:highlight w:val="none"/>
        </w:rPr>
        <w:t>会社法（平成</w:t>
      </w:r>
      <w:r>
        <w:rPr>
          <w:rFonts w:hint="eastAsia" w:asciiTheme="minorEastAsia" w:hAnsiTheme="minorEastAsia" w:eastAsiaTheme="minorEastAsia"/>
          <w:highlight w:val="none"/>
        </w:rPr>
        <w:t>17</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86</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475</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644</w:t>
      </w:r>
      <w:r>
        <w:rPr>
          <w:rFonts w:hint="eastAsia" w:asciiTheme="minorEastAsia" w:hAnsiTheme="minorEastAsia" w:eastAsiaTheme="minorEastAsia"/>
          <w:highlight w:val="none"/>
        </w:rPr>
        <w:t>条の規定による精算の開始又は破産法（平成</w:t>
      </w:r>
      <w:r>
        <w:rPr>
          <w:rFonts w:hint="eastAsia" w:asciiTheme="minorEastAsia" w:hAnsiTheme="minorEastAsia" w:eastAsiaTheme="minorEastAsia"/>
          <w:highlight w:val="none"/>
        </w:rPr>
        <w:t>16</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75</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18</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19</w:t>
      </w:r>
      <w:r>
        <w:rPr>
          <w:rFonts w:hint="eastAsia" w:asciiTheme="minorEastAsia" w:hAnsiTheme="minorEastAsia" w:eastAsiaTheme="minorEastAsia"/>
        </w:rPr>
        <w:t>条の規定による破産手続開始の申立てがなされていない者であること。</w:t>
      </w:r>
    </w:p>
    <w:sectPr>
      <w:pgSz w:w="11906" w:h="16838"/>
      <w:pgMar w:top="1418" w:right="1417" w:bottom="1134" w:left="1417" w:header="85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B">
    <w:panose1 w:val="000008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4"/>
    </w:rPr>
  </w:style>
  <w:style w:type="character" w:styleId="16" w:customStyle="1">
    <w:name w:val="記 (文字)"/>
    <w:basedOn w:val="10"/>
    <w:next w:val="16"/>
    <w:link w:val="15"/>
    <w:uiPriority w:val="0"/>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552</TotalTime>
  <Pages>1</Pages>
  <Words>25</Words>
  <Characters>647</Characters>
  <Application>JUST Note</Application>
  <Lines>39</Lines>
  <Paragraphs>21</Paragraphs>
  <CharactersWithSpaces>881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2025-04-08T12:15:16Z</cp:lastPrinted>
  <dcterms:created xsi:type="dcterms:W3CDTF">2019-04-09T11:48:00Z</dcterms:created>
  <dcterms:modified xsi:type="dcterms:W3CDTF">2025-05-20T07:29:16Z</dcterms:modified>
  <cp:revision>18</cp:revision>
</cp:coreProperties>
</file>