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様式６号－１【単独企業用】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after="77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  <w:u w:val="single" w:color="auto"/>
        </w:rPr>
        <w:t>　</w:t>
      </w: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  <w:u w:val="none" w:color="auto"/>
          <w:shd w:val="clear" w:color="auto" w:fill="auto"/>
        </w:rPr>
        <w:t>見　積　書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</w:t>
      </w:r>
      <w:r>
        <w:rPr>
          <w:rFonts w:hint="eastAsia" w:asciiTheme="minorEastAsia" w:hAnsiTheme="minorEastAsia" w:eastAsiaTheme="minorEastAsia"/>
          <w:sz w:val="21"/>
        </w:rPr>
        <w:t>について、次のとおり見積します。</w:t>
      </w: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ind w:firstLine="240" w:firstLineChars="100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snapToGrid w:val="0"/>
        <w:spacing w:line="240" w:lineRule="auto"/>
        <w:ind w:firstLine="660" w:firstLineChars="3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firstLine="660" w:firstLineChars="300"/>
        <w:rPr>
          <w:rFonts w:hint="eastAsia" w:asciiTheme="minorEastAsia" w:hAnsiTheme="minorEastAsia" w:eastAsiaTheme="minorEastAsia"/>
          <w:sz w:val="21"/>
        </w:rPr>
      </w:pPr>
    </w:p>
    <w:tbl>
      <w:tblPr>
        <w:tblStyle w:val="25"/>
        <w:tblW w:w="7032" w:type="dxa"/>
        <w:jc w:val="center"/>
        <w:tblInd w:w="0" w:type="dxa"/>
        <w:tblLayout w:type="fixed"/>
        <w:tblCellMar>
          <w:left w:w="113" w:type="dxa"/>
          <w:right w:w="0" w:type="dxa"/>
        </w:tblCellMar>
        <w:tblLook w:firstRow="1" w:lastRow="0" w:firstColumn="1" w:lastColumn="0" w:noHBand="0" w:noVBand="1" w:val="04A0"/>
      </w:tblPr>
      <w:tblGrid>
        <w:gridCol w:w="850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20"/>
      </w:tblGrid>
      <w:tr>
        <w:trPr>
          <w:cantSplit/>
          <w:trHeight w:val="340" w:hRule="atLeast"/>
        </w:trPr>
        <w:tc>
          <w:tcPr>
            <w:tcW w:w="850" w:type="dxa"/>
            <w:vMerge w:val="restart"/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21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十億</w:t>
            </w:r>
          </w:p>
        </w:tc>
        <w:tc>
          <w:tcPr>
            <w:tcW w:w="618" w:type="dxa"/>
            <w:tcBorders>
              <w:top w:val="none" w:color="auto" w:sz="0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百万</w:t>
            </w:r>
          </w:p>
        </w:tc>
        <w:tc>
          <w:tcPr>
            <w:tcW w:w="618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千</w:t>
            </w:r>
          </w:p>
        </w:tc>
        <w:tc>
          <w:tcPr>
            <w:tcW w:w="618" w:type="dxa"/>
            <w:tcBorders>
              <w:top w:val="none" w:color="auto" w:sz="0" w:space="0"/>
              <w:left w:val="none" w:color="auto" w:sz="0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18" w:type="dxa"/>
            <w:tcBorders>
              <w:top w:val="none" w:color="auto" w:sz="0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</w:p>
        </w:tc>
        <w:tc>
          <w:tcPr>
            <w:tcW w:w="620" w:type="dxa"/>
            <w:tcBorders>
              <w:top w:val="none" w:color="auto" w:sz="0" w:space="0"/>
              <w:left w:val="dashed" w:color="auto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円</w:t>
            </w:r>
          </w:p>
        </w:tc>
      </w:tr>
      <w:tr>
        <w:trPr>
          <w:trHeight w:val="605" w:hRule="atLeast"/>
        </w:trPr>
        <w:tc>
          <w:tcPr>
            <w:tcW w:w="850" w:type="dxa"/>
            <w:vMerge w:val="continue"/>
            <w:vAlign w:val="center"/>
          </w:tcPr>
          <w:p>
            <w:pPr>
              <w:pStyle w:val="0"/>
              <w:snapToGrid w:val="0"/>
              <w:rPr>
                <w:rFonts w:hint="default"/>
                <w:sz w:val="22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18" w:type="dxa"/>
            <w:tcBorders>
              <w:top w:val="nil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  <w:tc>
          <w:tcPr>
            <w:tcW w:w="620" w:type="dxa"/>
            <w:tcBorders>
              <w:top w:val="nil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sz w:val="40"/>
              </w:rPr>
            </w:pPr>
          </w:p>
        </w:tc>
      </w:tr>
    </w:tbl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-523875</wp:posOffset>
                </wp:positionV>
                <wp:extent cx="542925" cy="2857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金額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41.25pt;mso-position-vertical-relative:text;mso-position-horizontal-relative:text;position:absolute;height:22.5pt;mso-wrap-distance-top:0pt;width:42.75pt;mso-wrap-distance-left:16pt;margin-left:16.600000000000001pt;z-index:2;" o:spid="_x0000_s102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金額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 w:val="21"/>
        </w:rPr>
        <w:t>　　　　　　　　　　　　　　　　　　　　　　　　（消費税及び地方消費税を含む。）</w:t>
      </w:r>
    </w:p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注意事項</w:t>
      </w:r>
    </w:p>
    <w:p>
      <w:pPr>
        <w:pStyle w:val="0"/>
        <w:numPr>
          <w:numId w:val="0"/>
        </w:numPr>
        <w:snapToGrid w:val="0"/>
        <w:spacing w:line="240" w:lineRule="auto"/>
        <w:ind w:left="0" w:leftChars="0"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⑴　金額は、算用数字で記入し、頭書に「￥」の記号を付記してください。</w:t>
      </w:r>
    </w:p>
    <w:p>
      <w:pPr>
        <w:pStyle w:val="0"/>
        <w:numPr>
          <w:numId w:val="0"/>
        </w:numPr>
        <w:snapToGrid w:val="0"/>
        <w:spacing w:line="240" w:lineRule="auto"/>
        <w:ind w:left="0" w:leftChars="0"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⑵　内訳書（任意様式）を添付してください。</w:t>
      </w:r>
    </w:p>
    <w:p>
      <w:pPr>
        <w:pStyle w:val="0"/>
        <w:numPr>
          <w:numId w:val="0"/>
        </w:numPr>
        <w:snapToGrid w:val="0"/>
        <w:spacing w:line="240" w:lineRule="auto"/>
        <w:ind w:left="0" w:leftChars="0" w:firstLine="420" w:firstLineChars="2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⑶　見積書と内訳書の合計金額は一致させること。</w:t>
      </w: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682</TotalTime>
  <Pages>1</Pages>
  <Words>0</Words>
  <Characters>193</Characters>
  <Application>JUST Note</Application>
  <Lines>68</Lines>
  <Paragraphs>19</Paragraphs>
  <CharactersWithSpaces>289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2025-03-03T00:39:35Z</cp:lastPrinted>
  <dcterms:created xsi:type="dcterms:W3CDTF">2019-04-09T11:48:00Z</dcterms:created>
  <dcterms:modified xsi:type="dcterms:W3CDTF">2025-03-01T03:00:24Z</dcterms:modified>
  <cp:revision>20</cp:revision>
</cp:coreProperties>
</file>